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2C18C7">
      <w:pPr>
        <w:rPr>
          <w:rFonts w:ascii="黑体" w:eastAsia="黑体" w:hAnsi="黑体" w:cs="黑体" w:hint="eastAsia"/>
          <w:color w:val="070707"/>
          <w:sz w:val="32"/>
          <w:szCs w:val="32"/>
        </w:rPr>
      </w:pPr>
      <w:r>
        <w:rPr>
          <w:rFonts w:ascii="黑体" w:eastAsia="黑体" w:hAnsi="黑体" w:cs="黑体" w:hint="eastAsia"/>
          <w:color w:val="070707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70707"/>
          <w:sz w:val="32"/>
          <w:szCs w:val="32"/>
        </w:rPr>
        <w:t>1</w:t>
      </w:r>
    </w:p>
    <w:p w:rsidR="00000000" w:rsidRDefault="002C18C7">
      <w:pPr>
        <w:rPr>
          <w:rFonts w:ascii="黑体" w:eastAsia="黑体" w:hAnsi="黑体" w:cs="黑体" w:hint="eastAsia"/>
          <w:color w:val="070707"/>
          <w:sz w:val="32"/>
          <w:szCs w:val="32"/>
        </w:rPr>
      </w:pPr>
    </w:p>
    <w:p w:rsidR="00000000" w:rsidRDefault="002C18C7">
      <w:pPr>
        <w:jc w:val="center"/>
        <w:rPr>
          <w:rFonts w:ascii="仿宋_GB2312" w:eastAsia="仿宋_GB2312" w:hAnsi="仿宋_GB2312" w:cs="仿宋_GB2312" w:hint="eastAsia"/>
          <w:color w:val="070707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70707"/>
          <w:sz w:val="32"/>
          <w:szCs w:val="32"/>
        </w:rPr>
        <w:t>工业产品绿色设计示范企业（第五批）</w:t>
      </w:r>
      <w:r>
        <w:rPr>
          <w:rFonts w:ascii="仿宋_GB2312" w:eastAsia="仿宋_GB2312" w:hAnsi="仿宋_GB2312" w:cs="仿宋_GB2312" w:hint="eastAsia"/>
          <w:color w:val="070707"/>
          <w:sz w:val="32"/>
          <w:szCs w:val="32"/>
        </w:rPr>
        <w:t>申请</w:t>
      </w:r>
      <w:r>
        <w:rPr>
          <w:rFonts w:ascii="仿宋_GB2312" w:eastAsia="仿宋_GB2312" w:hAnsi="仿宋_GB2312" w:cs="仿宋_GB2312" w:hint="eastAsia"/>
          <w:color w:val="070707"/>
          <w:sz w:val="32"/>
          <w:szCs w:val="32"/>
        </w:rPr>
        <w:t>表</w:t>
      </w:r>
    </w:p>
    <w:p w:rsidR="00000000" w:rsidRDefault="002C18C7">
      <w:pPr>
        <w:spacing w:line="240" w:lineRule="exact"/>
        <w:jc w:val="center"/>
        <w:rPr>
          <w:rFonts w:ascii="仿宋_GB2312" w:eastAsia="仿宋_GB2312" w:hAnsi="仿宋_GB2312" w:cs="仿宋_GB2312" w:hint="eastAsia"/>
          <w:color w:val="070707"/>
          <w:sz w:val="32"/>
          <w:szCs w:val="32"/>
        </w:rPr>
      </w:pPr>
    </w:p>
    <w:tbl>
      <w:tblPr>
        <w:tblStyle w:val="a3"/>
        <w:tblW w:w="0" w:type="auto"/>
        <w:tblInd w:w="0" w:type="dxa"/>
        <w:tblLayout w:type="fixed"/>
        <w:tblLook w:val="0000"/>
      </w:tblPr>
      <w:tblGrid>
        <w:gridCol w:w="1918"/>
        <w:gridCol w:w="1213"/>
        <w:gridCol w:w="1332"/>
        <w:gridCol w:w="1300"/>
        <w:gridCol w:w="1987"/>
        <w:gridCol w:w="1088"/>
      </w:tblGrid>
      <w:tr w:rsidR="00000000">
        <w:tc>
          <w:tcPr>
            <w:tcW w:w="1918" w:type="dxa"/>
            <w:vAlign w:val="center"/>
          </w:tcPr>
          <w:p w:rsidR="00000000" w:rsidRDefault="002C18C7">
            <w:pPr>
              <w:spacing w:line="360" w:lineRule="exact"/>
              <w:jc w:val="center"/>
              <w:rPr>
                <w:rFonts w:ascii="黑体" w:eastAsia="黑体" w:hAnsi="黑体" w:cs="黑体" w:hint="eastAsia"/>
                <w:color w:val="070707"/>
                <w:sz w:val="24"/>
              </w:rPr>
            </w:pPr>
            <w:r>
              <w:rPr>
                <w:rFonts w:ascii="黑体" w:eastAsia="黑体" w:hAnsi="黑体" w:cs="黑体" w:hint="eastAsia"/>
                <w:color w:val="070707"/>
                <w:sz w:val="24"/>
              </w:rPr>
              <w:t>企业名称</w:t>
            </w:r>
          </w:p>
        </w:tc>
        <w:tc>
          <w:tcPr>
            <w:tcW w:w="1213" w:type="dxa"/>
            <w:vAlign w:val="center"/>
          </w:tcPr>
          <w:p w:rsidR="00000000" w:rsidRDefault="002C18C7">
            <w:pPr>
              <w:spacing w:line="360" w:lineRule="exact"/>
              <w:jc w:val="center"/>
              <w:rPr>
                <w:rFonts w:ascii="黑体" w:eastAsia="黑体" w:hAnsi="黑体" w:cs="黑体" w:hint="eastAsia"/>
                <w:color w:val="070707"/>
                <w:sz w:val="24"/>
              </w:rPr>
            </w:pPr>
            <w:r>
              <w:rPr>
                <w:rFonts w:ascii="黑体" w:eastAsia="黑体" w:hAnsi="黑体" w:cs="黑体" w:hint="eastAsia"/>
                <w:color w:val="070707"/>
                <w:sz w:val="24"/>
              </w:rPr>
              <w:t>所属行业</w:t>
            </w:r>
          </w:p>
        </w:tc>
        <w:tc>
          <w:tcPr>
            <w:tcW w:w="1332" w:type="dxa"/>
            <w:vAlign w:val="center"/>
          </w:tcPr>
          <w:p w:rsidR="00000000" w:rsidRDefault="002C18C7">
            <w:pPr>
              <w:spacing w:line="360" w:lineRule="exact"/>
              <w:jc w:val="center"/>
              <w:rPr>
                <w:rFonts w:ascii="黑体" w:eastAsia="黑体" w:hAnsi="黑体" w:cs="黑体" w:hint="eastAsia"/>
                <w:color w:val="070707"/>
                <w:sz w:val="24"/>
              </w:rPr>
            </w:pPr>
            <w:r>
              <w:rPr>
                <w:rFonts w:ascii="黑体" w:eastAsia="黑体" w:hAnsi="黑体" w:cs="黑体" w:hint="eastAsia"/>
                <w:color w:val="070707"/>
                <w:sz w:val="24"/>
              </w:rPr>
              <w:t>企业类型</w:t>
            </w:r>
            <w:r>
              <w:rPr>
                <w:rFonts w:ascii="黑体" w:eastAsia="黑体" w:hAnsi="黑体" w:cs="黑体" w:hint="eastAsia"/>
                <w:color w:val="070707"/>
                <w:sz w:val="24"/>
                <w:vertAlign w:val="superscript"/>
              </w:rPr>
              <w:t>1</w:t>
            </w:r>
          </w:p>
        </w:tc>
        <w:tc>
          <w:tcPr>
            <w:tcW w:w="1300" w:type="dxa"/>
            <w:vAlign w:val="center"/>
          </w:tcPr>
          <w:p w:rsidR="00000000" w:rsidRDefault="002C18C7">
            <w:pPr>
              <w:spacing w:line="360" w:lineRule="exact"/>
              <w:jc w:val="center"/>
              <w:rPr>
                <w:rFonts w:ascii="黑体" w:eastAsia="黑体" w:hAnsi="黑体" w:cs="黑体" w:hint="eastAsia"/>
                <w:color w:val="070707"/>
                <w:sz w:val="24"/>
              </w:rPr>
            </w:pPr>
            <w:r>
              <w:rPr>
                <w:rFonts w:ascii="黑体" w:eastAsia="黑体" w:hAnsi="黑体" w:cs="黑体" w:hint="eastAsia"/>
                <w:color w:val="070707"/>
                <w:sz w:val="24"/>
              </w:rPr>
              <w:t>2022</w:t>
            </w:r>
            <w:r>
              <w:rPr>
                <w:rFonts w:ascii="黑体" w:eastAsia="黑体" w:hAnsi="黑体" w:cs="黑体" w:hint="eastAsia"/>
                <w:color w:val="070707"/>
                <w:sz w:val="24"/>
              </w:rPr>
              <w:t>年主营业务收入（万元）</w:t>
            </w:r>
          </w:p>
        </w:tc>
        <w:tc>
          <w:tcPr>
            <w:tcW w:w="1987" w:type="dxa"/>
            <w:vAlign w:val="center"/>
          </w:tcPr>
          <w:p w:rsidR="00000000" w:rsidRDefault="002C18C7">
            <w:pPr>
              <w:spacing w:line="360" w:lineRule="exact"/>
              <w:jc w:val="center"/>
              <w:rPr>
                <w:rFonts w:ascii="黑体" w:eastAsia="黑体" w:hAnsi="黑体" w:cs="黑体" w:hint="eastAsia"/>
                <w:color w:val="070707"/>
                <w:sz w:val="24"/>
              </w:rPr>
            </w:pPr>
            <w:r>
              <w:rPr>
                <w:rFonts w:ascii="黑体" w:eastAsia="黑体" w:hAnsi="黑体" w:cs="黑体" w:hint="eastAsia"/>
                <w:color w:val="070707"/>
                <w:sz w:val="24"/>
              </w:rPr>
              <w:t>2022</w:t>
            </w:r>
            <w:r>
              <w:rPr>
                <w:rFonts w:ascii="黑体" w:eastAsia="黑体" w:hAnsi="黑体" w:cs="黑体" w:hint="eastAsia"/>
                <w:color w:val="070707"/>
                <w:sz w:val="24"/>
              </w:rPr>
              <w:t>年绿色产品销售或绿色设计服务收入</w:t>
            </w:r>
            <w:r>
              <w:rPr>
                <w:rFonts w:ascii="黑体" w:eastAsia="黑体" w:hAnsi="黑体" w:cs="黑体" w:hint="eastAsia"/>
                <w:color w:val="070707"/>
                <w:sz w:val="24"/>
                <w:vertAlign w:val="superscript"/>
              </w:rPr>
              <w:t>2</w:t>
            </w:r>
            <w:r>
              <w:rPr>
                <w:rFonts w:ascii="黑体" w:eastAsia="黑体" w:hAnsi="黑体" w:cs="黑体" w:hint="eastAsia"/>
                <w:color w:val="070707"/>
                <w:sz w:val="24"/>
              </w:rPr>
              <w:t>（万元）</w:t>
            </w:r>
          </w:p>
        </w:tc>
        <w:tc>
          <w:tcPr>
            <w:tcW w:w="1088" w:type="dxa"/>
            <w:vAlign w:val="center"/>
          </w:tcPr>
          <w:p w:rsidR="00000000" w:rsidRDefault="002C18C7">
            <w:pPr>
              <w:spacing w:line="360" w:lineRule="exact"/>
              <w:jc w:val="center"/>
              <w:rPr>
                <w:rFonts w:ascii="黑体" w:eastAsia="黑体" w:hAnsi="黑体" w:cs="黑体" w:hint="eastAsia"/>
                <w:color w:val="070707"/>
                <w:sz w:val="24"/>
              </w:rPr>
            </w:pPr>
            <w:r>
              <w:rPr>
                <w:rFonts w:ascii="黑体" w:eastAsia="黑体" w:hAnsi="黑体" w:cs="黑体" w:hint="eastAsia"/>
                <w:color w:val="070707"/>
                <w:sz w:val="24"/>
              </w:rPr>
              <w:t>企业自评价得分</w:t>
            </w:r>
          </w:p>
        </w:tc>
      </w:tr>
      <w:tr w:rsidR="00000000">
        <w:tc>
          <w:tcPr>
            <w:tcW w:w="1918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213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332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300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987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088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</w:tr>
      <w:tr w:rsidR="00000000">
        <w:tc>
          <w:tcPr>
            <w:tcW w:w="1918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213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332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300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987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088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</w:tr>
      <w:tr w:rsidR="00000000">
        <w:tc>
          <w:tcPr>
            <w:tcW w:w="1918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213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332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300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987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088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</w:tr>
      <w:tr w:rsidR="00000000">
        <w:tc>
          <w:tcPr>
            <w:tcW w:w="1918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213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332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300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987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  <w:tc>
          <w:tcPr>
            <w:tcW w:w="1088" w:type="dxa"/>
            <w:vAlign w:val="center"/>
          </w:tcPr>
          <w:p w:rsidR="00000000" w:rsidRDefault="002C18C7">
            <w:pPr>
              <w:jc w:val="center"/>
              <w:rPr>
                <w:rFonts w:ascii="仿宋_GB2312" w:eastAsia="仿宋_GB2312" w:hAnsi="仿宋_GB2312" w:cs="仿宋_GB2312" w:hint="eastAsia"/>
                <w:color w:val="070707"/>
                <w:sz w:val="32"/>
                <w:szCs w:val="32"/>
              </w:rPr>
            </w:pPr>
          </w:p>
        </w:tc>
      </w:tr>
    </w:tbl>
    <w:p w:rsidR="00000000" w:rsidRDefault="002C18C7">
      <w:pPr>
        <w:jc w:val="left"/>
        <w:rPr>
          <w:rFonts w:ascii="仿宋_GB2312" w:eastAsia="仿宋_GB2312" w:hAnsi="仿宋_GB2312" w:cs="仿宋_GB2312" w:hint="eastAsia"/>
          <w:color w:val="070707"/>
          <w:sz w:val="24"/>
        </w:rPr>
      </w:pPr>
    </w:p>
    <w:p w:rsidR="00000000" w:rsidRDefault="002C18C7">
      <w:pPr>
        <w:jc w:val="left"/>
        <w:rPr>
          <w:rFonts w:ascii="仿宋_GB2312" w:eastAsia="仿宋_GB2312" w:hAnsi="仿宋_GB2312" w:cs="仿宋_GB2312" w:hint="eastAsia"/>
          <w:color w:val="070707"/>
          <w:sz w:val="24"/>
        </w:rPr>
      </w:pPr>
      <w:r>
        <w:rPr>
          <w:rFonts w:ascii="仿宋_GB2312" w:eastAsia="仿宋_GB2312" w:hAnsi="仿宋_GB2312" w:cs="仿宋_GB2312" w:hint="eastAsia"/>
          <w:color w:val="070707"/>
          <w:sz w:val="24"/>
        </w:rPr>
        <w:t>备注：</w:t>
      </w:r>
      <w:r>
        <w:rPr>
          <w:rFonts w:ascii="仿宋_GB2312" w:eastAsia="仿宋_GB2312" w:hAnsi="仿宋_GB2312" w:cs="仿宋_GB2312" w:hint="eastAsia"/>
          <w:color w:val="070707"/>
          <w:sz w:val="24"/>
        </w:rPr>
        <w:t>1.</w:t>
      </w:r>
      <w:r>
        <w:rPr>
          <w:rFonts w:ascii="仿宋_GB2312" w:eastAsia="仿宋_GB2312" w:hAnsi="仿宋_GB2312" w:cs="仿宋_GB2312" w:hint="eastAsia"/>
          <w:color w:val="070707"/>
          <w:sz w:val="24"/>
        </w:rPr>
        <w:t>企业类型：“绿色设计</w:t>
      </w:r>
      <w:r>
        <w:rPr>
          <w:rFonts w:ascii="仿宋_GB2312" w:eastAsia="仿宋_GB2312" w:hAnsi="仿宋_GB2312" w:cs="仿宋_GB2312" w:hint="eastAsia"/>
          <w:color w:val="070707"/>
          <w:sz w:val="24"/>
        </w:rPr>
        <w:t>+</w:t>
      </w:r>
      <w:r>
        <w:rPr>
          <w:rFonts w:ascii="仿宋_GB2312" w:eastAsia="仿宋_GB2312" w:hAnsi="仿宋_GB2312" w:cs="仿宋_GB2312" w:hint="eastAsia"/>
          <w:color w:val="070707"/>
          <w:sz w:val="24"/>
        </w:rPr>
        <w:t>制造”类企业、“绿色设计</w:t>
      </w:r>
      <w:r>
        <w:rPr>
          <w:rFonts w:ascii="仿宋_GB2312" w:eastAsia="仿宋_GB2312" w:hAnsi="仿宋_GB2312" w:cs="仿宋_GB2312" w:hint="eastAsia"/>
          <w:color w:val="070707"/>
          <w:sz w:val="24"/>
        </w:rPr>
        <w:t>+</w:t>
      </w:r>
      <w:r>
        <w:rPr>
          <w:rFonts w:ascii="仿宋_GB2312" w:eastAsia="仿宋_GB2312" w:hAnsi="仿宋_GB2312" w:cs="仿宋_GB2312" w:hint="eastAsia"/>
          <w:color w:val="070707"/>
          <w:sz w:val="24"/>
        </w:rPr>
        <w:t>服务”类企业。</w:t>
      </w:r>
    </w:p>
    <w:p w:rsidR="00000000" w:rsidRDefault="002C18C7">
      <w:pPr>
        <w:jc w:val="left"/>
        <w:rPr>
          <w:rFonts w:ascii="仿宋_GB2312" w:eastAsia="仿宋_GB2312" w:hAnsi="仿宋_GB2312" w:cs="仿宋_GB2312" w:hint="eastAsia"/>
          <w:color w:val="070707"/>
          <w:sz w:val="24"/>
        </w:rPr>
      </w:pPr>
      <w:r>
        <w:rPr>
          <w:rFonts w:ascii="仿宋_GB2312" w:eastAsia="仿宋_GB2312" w:hAnsi="仿宋_GB2312" w:cs="仿宋_GB2312" w:hint="eastAsia"/>
          <w:color w:val="070707"/>
          <w:sz w:val="24"/>
        </w:rPr>
        <w:t xml:space="preserve">      2.</w:t>
      </w:r>
      <w:r>
        <w:rPr>
          <w:rFonts w:ascii="仿宋_GB2312" w:eastAsia="仿宋_GB2312" w:hAnsi="仿宋_GB2312" w:cs="仿宋_GB2312" w:hint="eastAsia"/>
          <w:color w:val="070707"/>
          <w:sz w:val="24"/>
        </w:rPr>
        <w:t>绿色产品销售或绿色设计服务收入：“绿色设计</w:t>
      </w:r>
      <w:r>
        <w:rPr>
          <w:rFonts w:ascii="仿宋_GB2312" w:eastAsia="仿宋_GB2312" w:hAnsi="仿宋_GB2312" w:cs="仿宋_GB2312" w:hint="eastAsia"/>
          <w:color w:val="070707"/>
          <w:sz w:val="24"/>
        </w:rPr>
        <w:t>+</w:t>
      </w:r>
      <w:r>
        <w:rPr>
          <w:rFonts w:ascii="仿宋_GB2312" w:eastAsia="仿宋_GB2312" w:hAnsi="仿宋_GB2312" w:cs="仿宋_GB2312" w:hint="eastAsia"/>
          <w:color w:val="070707"/>
          <w:sz w:val="24"/>
        </w:rPr>
        <w:t>制造”类企业填写绿色产品</w:t>
      </w:r>
    </w:p>
    <w:p w:rsidR="00000000" w:rsidRDefault="002C18C7">
      <w:pPr>
        <w:jc w:val="left"/>
        <w:rPr>
          <w:rFonts w:ascii="仿宋_GB2312" w:eastAsia="仿宋_GB2312" w:hAnsi="仿宋_GB2312" w:cs="仿宋_GB2312" w:hint="eastAsia"/>
          <w:color w:val="070707"/>
          <w:sz w:val="24"/>
        </w:rPr>
      </w:pPr>
      <w:r>
        <w:rPr>
          <w:rFonts w:ascii="仿宋_GB2312" w:eastAsia="仿宋_GB2312" w:hAnsi="仿宋_GB2312" w:cs="仿宋_GB2312" w:hint="eastAsia"/>
          <w:color w:val="070707"/>
          <w:sz w:val="24"/>
        </w:rPr>
        <w:t xml:space="preserve">        </w:t>
      </w:r>
      <w:r>
        <w:rPr>
          <w:rFonts w:ascii="仿宋_GB2312" w:eastAsia="仿宋_GB2312" w:hAnsi="仿宋_GB2312" w:cs="仿宋_GB2312" w:hint="eastAsia"/>
          <w:color w:val="070707"/>
          <w:sz w:val="24"/>
        </w:rPr>
        <w:t>销售收入，“绿色设计</w:t>
      </w:r>
      <w:r>
        <w:rPr>
          <w:rFonts w:ascii="仿宋_GB2312" w:eastAsia="仿宋_GB2312" w:hAnsi="仿宋_GB2312" w:cs="仿宋_GB2312" w:hint="eastAsia"/>
          <w:color w:val="070707"/>
          <w:sz w:val="24"/>
        </w:rPr>
        <w:t>+</w:t>
      </w:r>
      <w:r>
        <w:rPr>
          <w:rFonts w:ascii="仿宋_GB2312" w:eastAsia="仿宋_GB2312" w:hAnsi="仿宋_GB2312" w:cs="仿宋_GB2312" w:hint="eastAsia"/>
          <w:color w:val="070707"/>
          <w:sz w:val="24"/>
        </w:rPr>
        <w:t>服务”类企业填写绿色设计服务收入，其中绿色产品</w:t>
      </w:r>
      <w:r>
        <w:rPr>
          <w:rFonts w:ascii="仿宋_GB2312" w:eastAsia="仿宋_GB2312" w:hAnsi="仿宋_GB2312" w:cs="仿宋_GB2312" w:hint="eastAsia"/>
          <w:color w:val="070707"/>
          <w:sz w:val="24"/>
        </w:rPr>
        <w:t xml:space="preserve"> </w:t>
      </w:r>
    </w:p>
    <w:p w:rsidR="00000000" w:rsidRDefault="002C18C7">
      <w:pPr>
        <w:jc w:val="left"/>
        <w:rPr>
          <w:rFonts w:ascii="仿宋_GB2312" w:eastAsia="仿宋_GB2312" w:hAnsi="仿宋_GB2312" w:cs="仿宋_GB2312" w:hint="eastAsia"/>
          <w:color w:val="070707"/>
          <w:sz w:val="24"/>
        </w:rPr>
      </w:pPr>
      <w:r>
        <w:rPr>
          <w:rFonts w:ascii="仿宋_GB2312" w:eastAsia="仿宋_GB2312" w:hAnsi="仿宋_GB2312" w:cs="仿宋_GB2312" w:hint="eastAsia"/>
          <w:color w:val="070707"/>
          <w:sz w:val="24"/>
        </w:rPr>
        <w:t xml:space="preserve">        </w:t>
      </w:r>
      <w:r>
        <w:rPr>
          <w:rFonts w:ascii="仿宋_GB2312" w:eastAsia="仿宋_GB2312" w:hAnsi="仿宋_GB2312" w:cs="仿宋_GB2312" w:hint="eastAsia"/>
          <w:color w:val="070707"/>
          <w:sz w:val="24"/>
        </w:rPr>
        <w:t>范</w:t>
      </w:r>
      <w:r>
        <w:rPr>
          <w:rFonts w:ascii="仿宋_GB2312" w:eastAsia="仿宋_GB2312" w:hAnsi="仿宋_GB2312" w:cs="仿宋_GB2312" w:hint="eastAsia"/>
          <w:color w:val="070707"/>
          <w:sz w:val="24"/>
        </w:rPr>
        <w:t>围参见《“绿色设计</w:t>
      </w:r>
      <w:r>
        <w:rPr>
          <w:rFonts w:ascii="仿宋_GB2312" w:eastAsia="仿宋_GB2312" w:hAnsi="仿宋_GB2312" w:cs="仿宋_GB2312" w:hint="eastAsia"/>
          <w:color w:val="070707"/>
          <w:sz w:val="24"/>
        </w:rPr>
        <w:t>+</w:t>
      </w:r>
      <w:r>
        <w:rPr>
          <w:rFonts w:ascii="仿宋_GB2312" w:eastAsia="仿宋_GB2312" w:hAnsi="仿宋_GB2312" w:cs="仿宋_GB2312" w:hint="eastAsia"/>
          <w:color w:val="070707"/>
          <w:sz w:val="24"/>
        </w:rPr>
        <w:t>制造”示范企业自评价表》中</w:t>
      </w:r>
      <w:r>
        <w:rPr>
          <w:rFonts w:ascii="仿宋_GB2312" w:eastAsia="仿宋_GB2312" w:hAnsi="仿宋_GB2312" w:cs="仿宋_GB2312" w:hint="eastAsia"/>
          <w:color w:val="070707"/>
          <w:sz w:val="24"/>
        </w:rPr>
        <w:t>3.3</w:t>
      </w:r>
      <w:r>
        <w:rPr>
          <w:rFonts w:ascii="仿宋_GB2312" w:eastAsia="仿宋_GB2312" w:hAnsi="仿宋_GB2312" w:cs="仿宋_GB2312" w:hint="eastAsia"/>
          <w:color w:val="070707"/>
          <w:sz w:val="24"/>
        </w:rPr>
        <w:t>绿色设计产品情况，</w:t>
      </w:r>
      <w:r>
        <w:rPr>
          <w:rFonts w:ascii="仿宋_GB2312" w:eastAsia="仿宋_GB2312" w:hAnsi="仿宋_GB2312" w:cs="仿宋_GB2312" w:hint="eastAsia"/>
          <w:color w:val="070707"/>
          <w:sz w:val="24"/>
        </w:rPr>
        <w:t xml:space="preserve"> </w:t>
      </w:r>
    </w:p>
    <w:p w:rsidR="00000000" w:rsidRDefault="002C18C7">
      <w:pPr>
        <w:jc w:val="left"/>
        <w:rPr>
          <w:rFonts w:ascii="仿宋_GB2312" w:eastAsia="仿宋_GB2312" w:hAnsi="仿宋_GB2312" w:cs="仿宋_GB2312" w:hint="eastAsia"/>
          <w:color w:val="070707"/>
          <w:sz w:val="24"/>
        </w:rPr>
      </w:pPr>
      <w:r>
        <w:rPr>
          <w:rFonts w:ascii="仿宋_GB2312" w:eastAsia="仿宋_GB2312" w:hAnsi="仿宋_GB2312" w:cs="仿宋_GB2312" w:hint="eastAsia"/>
          <w:color w:val="070707"/>
          <w:sz w:val="24"/>
        </w:rPr>
        <w:t xml:space="preserve">        </w:t>
      </w:r>
      <w:r>
        <w:rPr>
          <w:rFonts w:ascii="仿宋_GB2312" w:eastAsia="仿宋_GB2312" w:hAnsi="仿宋_GB2312" w:cs="仿宋_GB2312" w:hint="eastAsia"/>
          <w:color w:val="070707"/>
          <w:sz w:val="24"/>
        </w:rPr>
        <w:t>绿色设计服务范围参见《“绿色设计</w:t>
      </w:r>
      <w:r>
        <w:rPr>
          <w:rFonts w:ascii="仿宋_GB2312" w:eastAsia="仿宋_GB2312" w:hAnsi="仿宋_GB2312" w:cs="仿宋_GB2312" w:hint="eastAsia"/>
          <w:color w:val="070707"/>
          <w:sz w:val="24"/>
        </w:rPr>
        <w:t>+</w:t>
      </w:r>
      <w:r>
        <w:rPr>
          <w:rFonts w:ascii="仿宋_GB2312" w:eastAsia="仿宋_GB2312" w:hAnsi="仿宋_GB2312" w:cs="仿宋_GB2312" w:hint="eastAsia"/>
          <w:color w:val="070707"/>
          <w:sz w:val="24"/>
        </w:rPr>
        <w:t>服务”范企业自评价表》中</w:t>
      </w:r>
      <w:r>
        <w:rPr>
          <w:rFonts w:ascii="仿宋_GB2312" w:eastAsia="仿宋_GB2312" w:hAnsi="仿宋_GB2312" w:cs="仿宋_GB2312" w:hint="eastAsia"/>
          <w:color w:val="070707"/>
          <w:sz w:val="24"/>
        </w:rPr>
        <w:t>3.3</w:t>
      </w:r>
      <w:r>
        <w:rPr>
          <w:rFonts w:ascii="仿宋_GB2312" w:eastAsia="仿宋_GB2312" w:hAnsi="仿宋_GB2312" w:cs="仿宋_GB2312" w:hint="eastAsia"/>
          <w:color w:val="070707"/>
          <w:sz w:val="24"/>
        </w:rPr>
        <w:t>绿色设</w:t>
      </w:r>
    </w:p>
    <w:p w:rsidR="002C18C7" w:rsidRDefault="002C18C7">
      <w:pPr>
        <w:jc w:val="left"/>
        <w:rPr>
          <w:rFonts w:ascii="仿宋_GB2312" w:eastAsia="仿宋_GB2312" w:hAnsi="仿宋_GB2312" w:cs="仿宋_GB2312" w:hint="eastAsia"/>
          <w:color w:val="070707"/>
          <w:sz w:val="24"/>
        </w:rPr>
      </w:pPr>
      <w:r>
        <w:rPr>
          <w:rFonts w:ascii="仿宋_GB2312" w:eastAsia="仿宋_GB2312" w:hAnsi="仿宋_GB2312" w:cs="仿宋_GB2312" w:hint="eastAsia"/>
          <w:color w:val="070707"/>
          <w:sz w:val="24"/>
        </w:rPr>
        <w:t xml:space="preserve">        </w:t>
      </w:r>
      <w:r>
        <w:rPr>
          <w:rFonts w:ascii="仿宋_GB2312" w:eastAsia="仿宋_GB2312" w:hAnsi="仿宋_GB2312" w:cs="仿宋_GB2312" w:hint="eastAsia"/>
          <w:color w:val="070707"/>
          <w:sz w:val="24"/>
        </w:rPr>
        <w:t>计服务情况。</w:t>
      </w:r>
    </w:p>
    <w:sectPr w:rsidR="002C18C7">
      <w:pgSz w:w="11906" w:h="16838"/>
      <w:pgMar w:top="2098" w:right="1474" w:bottom="1417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18C7" w:rsidRDefault="002C18C7" w:rsidP="00FB7182">
      <w:r>
        <w:separator/>
      </w:r>
    </w:p>
  </w:endnote>
  <w:endnote w:type="continuationSeparator" w:id="0">
    <w:p w:rsidR="002C18C7" w:rsidRDefault="002C18C7" w:rsidP="00FB71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18C7" w:rsidRDefault="002C18C7" w:rsidP="00FB7182">
      <w:r>
        <w:separator/>
      </w:r>
    </w:p>
  </w:footnote>
  <w:footnote w:type="continuationSeparator" w:id="0">
    <w:p w:rsidR="002C18C7" w:rsidRDefault="002C18C7" w:rsidP="00FB71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69EE25D7"/>
    <w:rsid w:val="6EF0B956"/>
    <w:rsid w:val="BFED202B"/>
    <w:rsid w:val="C7EB0A60"/>
    <w:rsid w:val="DFDDBA50"/>
    <w:rsid w:val="E5FFEC97"/>
    <w:rsid w:val="002C18C7"/>
    <w:rsid w:val="00FB71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FB7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B7182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FB7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B718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>Kingsoft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Kicaz</cp:lastModifiedBy>
  <cp:revision>2</cp:revision>
  <dcterms:created xsi:type="dcterms:W3CDTF">2023-06-27T06:20:00Z</dcterms:created>
  <dcterms:modified xsi:type="dcterms:W3CDTF">2023-06-27T06:20:00Z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2052-10.8.0.7041</vt:lpwstr>
  </property>
</Properties>
</file>