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jc w:val="righ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jc w:val="left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附件1</w:t>
      </w:r>
    </w:p>
    <w:p>
      <w:pPr>
        <w:pStyle w:val="2"/>
        <w:spacing w:before="156" w:beforeLines="50" w:after="156" w:afterLines="50"/>
        <w:rPr>
          <w:rFonts w:ascii="宋体" w:hAnsi="宋体" w:eastAsia="宋体"/>
          <w:b/>
          <w:sz w:val="48"/>
          <w:szCs w:val="48"/>
        </w:rPr>
      </w:pPr>
      <w:bookmarkStart w:id="0" w:name="_GoBack"/>
      <w:r>
        <w:rPr>
          <w:rFonts w:hint="eastAsia" w:ascii="宋体" w:hAnsi="宋体" w:eastAsia="宋体" w:cs="Arial"/>
          <w:b/>
          <w:color w:val="000000"/>
          <w:spacing w:val="8"/>
          <w:kern w:val="0"/>
          <w:sz w:val="36"/>
          <w:szCs w:val="48"/>
        </w:rPr>
        <w:t>秸秆热解能源化利用技术基本情况表</w:t>
      </w:r>
      <w:bookmarkEnd w:id="0"/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41"/>
        <w:gridCol w:w="2895"/>
        <w:gridCol w:w="1524"/>
        <w:gridCol w:w="75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技术名称</w:t>
            </w:r>
          </w:p>
        </w:tc>
        <w:tc>
          <w:tcPr>
            <w:tcW w:w="729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申报单位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技术所处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阶段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中试、产业化示范、推广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研制时间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技术水平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国际先进、国内先进、国内领先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是否组织过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鉴定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/评价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鉴定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/评价</w:t>
            </w: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技术应用于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生产的时间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  月</w:t>
            </w: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连续正常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运行时间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及年产量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ind w:left="6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年综合利用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秸秆</w:t>
            </w:r>
            <w:r>
              <w:rPr>
                <w:rFonts w:hint="eastAsia" w:ascii="宋体" w:hAnsi="宋体"/>
                <w:sz w:val="24"/>
                <w:szCs w:val="24"/>
              </w:rPr>
              <w:t>量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ind w:firstLine="1680" w:firstLineChars="7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万吨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技术应用于项目的总投资额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ind w:right="4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万元</w:t>
            </w: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ind w:left="6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投资回收年限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ind w:firstLine="1680" w:firstLineChars="7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项目所需人数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工程技术人员数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获奖情况</w:t>
            </w:r>
          </w:p>
        </w:tc>
        <w:tc>
          <w:tcPr>
            <w:tcW w:w="729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7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专利</w:t>
            </w: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申请日期</w:t>
            </w:r>
          </w:p>
        </w:tc>
        <w:tc>
          <w:tcPr>
            <w:tcW w:w="51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授权号、授权日期</w:t>
            </w:r>
          </w:p>
        </w:tc>
        <w:tc>
          <w:tcPr>
            <w:tcW w:w="21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专利类型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72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（此处可加行）</w:t>
            </w:r>
          </w:p>
        </w:tc>
        <w:tc>
          <w:tcPr>
            <w:tcW w:w="21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单位地址</w:t>
            </w:r>
          </w:p>
        </w:tc>
        <w:tc>
          <w:tcPr>
            <w:tcW w:w="729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 系 人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单位电话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E-mail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移动电话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传真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0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单位性质</w:t>
            </w:r>
          </w:p>
        </w:tc>
        <w:tc>
          <w:tcPr>
            <w:tcW w:w="28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资产总额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鼎CS大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E0F90"/>
    <w:rsid w:val="4D0E0F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center"/>
    </w:pPr>
    <w:rPr>
      <w:rFonts w:ascii="Times New Roman" w:hAnsi="Times New Roman" w:eastAsia="文鼎CS大宋"/>
      <w:sz w:val="8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2017-05-18T07:11:00Z</dcterms:created>
  <dc:creator>Kicaz</dc:creator>
  <cp:lastModifiedBy>Kicaz</cp:lastModifiedBy>
  <dcterms:modified xsi:type="dcterms:W3CDTF">2017-05-18T07:11:55Z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